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CD02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39947A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001E27C" w14:textId="77777777" w:rsidR="00A84543" w:rsidRPr="00D75F93" w:rsidRDefault="00A84543" w:rsidP="00A8454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5AAAE8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5B4380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0394857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098E5FB" w14:textId="12AC0938" w:rsidR="00A84543" w:rsidRDefault="00A84543" w:rsidP="00A84543">
      <w:pPr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Hlk77858235"/>
      <w:r w:rsidRPr="004E5706">
        <w:rPr>
          <w:rFonts w:cstheme="minorHAnsi"/>
          <w:sz w:val="28"/>
          <w:szCs w:val="28"/>
        </w:rPr>
        <w:t>Budget and Operations Committee</w:t>
      </w:r>
    </w:p>
    <w:p w14:paraId="6CEA741F" w14:textId="77777777" w:rsidR="002A1EFD" w:rsidRPr="004E5706" w:rsidRDefault="002A1EFD" w:rsidP="00A84543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DF8F06F" w14:textId="77777777" w:rsidR="00A84543" w:rsidRPr="00527DDD" w:rsidRDefault="00A84543" w:rsidP="00A8454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27DDD">
        <w:rPr>
          <w:rFonts w:eastAsia="Times New Roman" w:cstheme="minorHAnsi"/>
          <w:b/>
          <w:sz w:val="24"/>
          <w:szCs w:val="24"/>
        </w:rPr>
        <w:t>MINUTES</w:t>
      </w:r>
    </w:p>
    <w:p w14:paraId="322CC6B0" w14:textId="0F3AD85C" w:rsidR="00A84543" w:rsidRPr="006D082C" w:rsidRDefault="00EF5484" w:rsidP="00A8454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Tuesday, </w:t>
      </w:r>
      <w:r w:rsidR="00FB5F40">
        <w:rPr>
          <w:rFonts w:eastAsia="Times New Roman" w:cstheme="minorHAnsi"/>
          <w:b/>
          <w:sz w:val="24"/>
          <w:szCs w:val="24"/>
        </w:rPr>
        <w:t>August 27</w:t>
      </w:r>
      <w:r w:rsidRPr="00EF5484">
        <w:rPr>
          <w:rFonts w:eastAsia="Times New Roman" w:cstheme="minorHAnsi"/>
          <w:b/>
          <w:sz w:val="24"/>
          <w:szCs w:val="24"/>
          <w:vertAlign w:val="superscript"/>
        </w:rPr>
        <w:t>th</w:t>
      </w:r>
      <w:r w:rsidR="00A84543">
        <w:rPr>
          <w:rFonts w:eastAsia="Times New Roman" w:cstheme="minorHAnsi"/>
          <w:b/>
          <w:sz w:val="24"/>
          <w:szCs w:val="24"/>
        </w:rPr>
        <w:t>, 202</w:t>
      </w:r>
      <w:r w:rsidR="0044410F">
        <w:rPr>
          <w:rFonts w:eastAsia="Times New Roman" w:cstheme="minorHAnsi"/>
          <w:b/>
          <w:sz w:val="24"/>
          <w:szCs w:val="24"/>
        </w:rPr>
        <w:t>4</w:t>
      </w:r>
    </w:p>
    <w:p w14:paraId="78B72924" w14:textId="5F8AF891" w:rsidR="00A84543" w:rsidRPr="00EF5484" w:rsidRDefault="00A84543" w:rsidP="00EF548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1" w:name="_Hlk47546594"/>
      <w:r w:rsidRPr="006D082C">
        <w:rPr>
          <w:rFonts w:eastAsia="Times New Roman" w:cstheme="minorHAnsi"/>
          <w:b/>
          <w:sz w:val="24"/>
          <w:szCs w:val="24"/>
        </w:rPr>
        <w:t xml:space="preserve">Webex Virtual Conference </w:t>
      </w:r>
    </w:p>
    <w:bookmarkEnd w:id="1"/>
    <w:p w14:paraId="25B25047" w14:textId="77777777" w:rsidR="00A84543" w:rsidRPr="006D082C" w:rsidRDefault="00A84543" w:rsidP="00A84543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44BE738F" w14:textId="77777777" w:rsidR="00A84543" w:rsidRPr="006D082C" w:rsidRDefault="00A84543" w:rsidP="00A8454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63FE87" w14:textId="681A0BA3" w:rsidR="00A84543" w:rsidRDefault="00A84543" w:rsidP="00A84543">
      <w:pPr>
        <w:rPr>
          <w:rFonts w:cstheme="minorHAnsi"/>
          <w:sz w:val="24"/>
          <w:szCs w:val="24"/>
        </w:rPr>
      </w:pPr>
      <w:r w:rsidRPr="005A1CF5">
        <w:rPr>
          <w:rFonts w:cstheme="minorHAnsi"/>
          <w:sz w:val="24"/>
          <w:szCs w:val="24"/>
        </w:rPr>
        <w:t xml:space="preserve">The </w:t>
      </w:r>
      <w:bookmarkStart w:id="2" w:name="_Hlk527462651"/>
      <w:r w:rsidRPr="005A1CF5">
        <w:rPr>
          <w:rFonts w:cstheme="minorHAnsi"/>
          <w:sz w:val="24"/>
          <w:szCs w:val="24"/>
        </w:rPr>
        <w:t xml:space="preserve">Budget and Operations Committee </w:t>
      </w:r>
      <w:bookmarkEnd w:id="2"/>
      <w:r w:rsidRPr="005A1CF5">
        <w:rPr>
          <w:rFonts w:cstheme="minorHAnsi"/>
          <w:sz w:val="24"/>
          <w:szCs w:val="24"/>
        </w:rPr>
        <w:t xml:space="preserve">of the State </w:t>
      </w:r>
      <w:r>
        <w:rPr>
          <w:rFonts w:cstheme="minorHAnsi"/>
          <w:sz w:val="24"/>
          <w:szCs w:val="24"/>
        </w:rPr>
        <w:t>Board</w:t>
      </w:r>
      <w:r w:rsidRPr="005A1CF5">
        <w:rPr>
          <w:rFonts w:cstheme="minorHAnsi"/>
          <w:sz w:val="24"/>
          <w:szCs w:val="24"/>
        </w:rPr>
        <w:t xml:space="preserve"> of Financial Institutions met on </w:t>
      </w:r>
      <w:r w:rsidR="00FB5F40">
        <w:rPr>
          <w:rFonts w:cstheme="minorHAnsi"/>
          <w:sz w:val="24"/>
          <w:szCs w:val="24"/>
        </w:rPr>
        <w:t>August 27</w:t>
      </w:r>
      <w:r w:rsidR="00FB5F40" w:rsidRPr="00FB5F40">
        <w:rPr>
          <w:rFonts w:cstheme="minorHAnsi"/>
          <w:sz w:val="24"/>
          <w:szCs w:val="24"/>
          <w:vertAlign w:val="superscript"/>
        </w:rPr>
        <w:t>th</w:t>
      </w:r>
      <w:r w:rsidR="00161A40">
        <w:rPr>
          <w:rFonts w:cstheme="minorHAnsi"/>
          <w:sz w:val="24"/>
          <w:szCs w:val="24"/>
        </w:rPr>
        <w:t>, 202</w:t>
      </w:r>
      <w:r w:rsidR="0044410F">
        <w:rPr>
          <w:rFonts w:cstheme="minorHAnsi"/>
          <w:sz w:val="24"/>
          <w:szCs w:val="24"/>
        </w:rPr>
        <w:t>4</w:t>
      </w:r>
      <w:r w:rsidR="00161A40">
        <w:rPr>
          <w:rFonts w:cstheme="minorHAnsi"/>
          <w:sz w:val="24"/>
          <w:szCs w:val="24"/>
        </w:rPr>
        <w:t xml:space="preserve">. </w:t>
      </w:r>
    </w:p>
    <w:p w14:paraId="640C1BF3" w14:textId="20F9117D" w:rsidR="00950691" w:rsidRDefault="007C0F82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</w:t>
      </w:r>
      <w:r w:rsidRPr="005A1CF5">
        <w:rPr>
          <w:rFonts w:cstheme="minorHAnsi"/>
          <w:sz w:val="24"/>
          <w:szCs w:val="24"/>
        </w:rPr>
        <w:t xml:space="preserve">s present:  Messrs. </w:t>
      </w:r>
      <w:r w:rsidR="00FB5F40">
        <w:rPr>
          <w:rFonts w:cstheme="minorHAnsi"/>
          <w:sz w:val="24"/>
          <w:szCs w:val="24"/>
        </w:rPr>
        <w:t>Wright</w:t>
      </w:r>
      <w:r w:rsidRPr="005A1CF5">
        <w:rPr>
          <w:rFonts w:cstheme="minorHAnsi"/>
          <w:sz w:val="24"/>
          <w:szCs w:val="24"/>
        </w:rPr>
        <w:t xml:space="preserve"> (Chairman)</w:t>
      </w:r>
      <w:r w:rsidR="00950691">
        <w:rPr>
          <w:rFonts w:cstheme="minorHAnsi"/>
          <w:sz w:val="24"/>
          <w:szCs w:val="24"/>
        </w:rPr>
        <w:t xml:space="preserve">, Wicker, and Byrd. </w:t>
      </w:r>
    </w:p>
    <w:p w14:paraId="65558933" w14:textId="35FCA895" w:rsidR="00A84543" w:rsidRPr="005A1CF5" w:rsidRDefault="00A84543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</w:t>
      </w:r>
      <w:r w:rsidR="002404AE">
        <w:rPr>
          <w:rFonts w:cstheme="minorHAnsi"/>
          <w:sz w:val="24"/>
          <w:szCs w:val="24"/>
        </w:rPr>
        <w:t>Larkin</w:t>
      </w:r>
      <w:r w:rsidR="00A90B0B">
        <w:rPr>
          <w:rFonts w:cstheme="minorHAnsi"/>
          <w:sz w:val="24"/>
          <w:szCs w:val="24"/>
        </w:rPr>
        <w:t xml:space="preserve"> stated that there were</w:t>
      </w:r>
      <w:r w:rsidR="00FB5F40">
        <w:rPr>
          <w:rFonts w:cstheme="minorHAnsi"/>
          <w:sz w:val="24"/>
          <w:szCs w:val="24"/>
        </w:rPr>
        <w:t xml:space="preserve"> three</w:t>
      </w:r>
      <w:r w:rsidR="00B81DC0">
        <w:rPr>
          <w:rFonts w:cstheme="minorHAnsi"/>
          <w:sz w:val="24"/>
          <w:szCs w:val="24"/>
        </w:rPr>
        <w:t xml:space="preserve"> </w:t>
      </w:r>
      <w:r w:rsidR="00A90B0B">
        <w:rPr>
          <w:rFonts w:cstheme="minorHAnsi"/>
          <w:sz w:val="24"/>
          <w:szCs w:val="24"/>
        </w:rPr>
        <w:t>members present</w:t>
      </w:r>
      <w:r w:rsidR="00E50CCF">
        <w:rPr>
          <w:rFonts w:cstheme="minorHAnsi"/>
          <w:sz w:val="24"/>
          <w:szCs w:val="24"/>
        </w:rPr>
        <w:t>,</w:t>
      </w:r>
      <w:r w:rsidR="00A90B0B">
        <w:rPr>
          <w:rFonts w:cstheme="minorHAnsi"/>
          <w:sz w:val="24"/>
          <w:szCs w:val="24"/>
        </w:rPr>
        <w:t xml:space="preserve"> and </w:t>
      </w:r>
      <w:r w:rsidR="002404AE">
        <w:rPr>
          <w:rFonts w:cstheme="minorHAnsi"/>
          <w:sz w:val="24"/>
          <w:szCs w:val="24"/>
        </w:rPr>
        <w:t xml:space="preserve">Mr. </w:t>
      </w:r>
      <w:r w:rsidR="00FB5F40">
        <w:rPr>
          <w:rFonts w:cstheme="minorHAnsi"/>
          <w:sz w:val="24"/>
          <w:szCs w:val="24"/>
        </w:rPr>
        <w:t>Wright</w:t>
      </w:r>
      <w:r w:rsidR="002404AE">
        <w:rPr>
          <w:rFonts w:cstheme="minorHAnsi"/>
          <w:sz w:val="24"/>
          <w:szCs w:val="24"/>
        </w:rPr>
        <w:t xml:space="preserve"> stated </w:t>
      </w:r>
      <w:r w:rsidR="002A1EFD">
        <w:rPr>
          <w:rFonts w:cstheme="minorHAnsi"/>
          <w:sz w:val="24"/>
          <w:szCs w:val="24"/>
        </w:rPr>
        <w:t>a quorum</w:t>
      </w:r>
      <w:r w:rsidR="00E50CCF">
        <w:rPr>
          <w:rFonts w:cstheme="minorHAnsi"/>
          <w:sz w:val="24"/>
          <w:szCs w:val="24"/>
        </w:rPr>
        <w:t xml:space="preserve"> was present</w:t>
      </w:r>
      <w:r>
        <w:rPr>
          <w:rFonts w:cstheme="minorHAnsi"/>
          <w:sz w:val="24"/>
          <w:szCs w:val="24"/>
        </w:rPr>
        <w:t xml:space="preserve">. </w:t>
      </w:r>
    </w:p>
    <w:p w14:paraId="46CED8AF" w14:textId="70A258B3" w:rsidR="002404AE" w:rsidRPr="005A1CF5" w:rsidRDefault="00A84543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present</w:t>
      </w:r>
      <w:r w:rsidRPr="005A1CF5">
        <w:rPr>
          <w:rFonts w:cstheme="minorHAnsi"/>
          <w:sz w:val="24"/>
          <w:szCs w:val="24"/>
        </w:rPr>
        <w:t xml:space="preserve">: </w:t>
      </w:r>
      <w:r w:rsidR="00E77966">
        <w:rPr>
          <w:rFonts w:cstheme="minorHAnsi"/>
          <w:sz w:val="24"/>
          <w:szCs w:val="24"/>
        </w:rPr>
        <w:t xml:space="preserve">Commissioner Ron Bodvake, Commissioner Kathy Bickham, </w:t>
      </w:r>
      <w:r w:rsidR="00E50CCF">
        <w:rPr>
          <w:rFonts w:cstheme="minorHAnsi"/>
          <w:sz w:val="24"/>
          <w:szCs w:val="24"/>
        </w:rPr>
        <w:t xml:space="preserve">Deputy Commissioner Janeen Hughes, </w:t>
      </w:r>
      <w:r w:rsidR="00E77966">
        <w:rPr>
          <w:rFonts w:cstheme="minorHAnsi"/>
          <w:sz w:val="24"/>
          <w:szCs w:val="24"/>
        </w:rPr>
        <w:t>Deputy Commissioner Phyllis Wicker</w:t>
      </w:r>
      <w:r w:rsidR="00950691">
        <w:rPr>
          <w:rFonts w:cstheme="minorHAnsi"/>
          <w:sz w:val="24"/>
          <w:szCs w:val="24"/>
        </w:rPr>
        <w:t xml:space="preserve">, </w:t>
      </w:r>
      <w:r w:rsidR="002E638A">
        <w:rPr>
          <w:rFonts w:cstheme="minorHAnsi"/>
          <w:sz w:val="24"/>
          <w:szCs w:val="24"/>
        </w:rPr>
        <w:t xml:space="preserve">Deputy General Counsel </w:t>
      </w:r>
      <w:r w:rsidR="00EF5484">
        <w:rPr>
          <w:rFonts w:cstheme="minorHAnsi"/>
          <w:sz w:val="24"/>
          <w:szCs w:val="24"/>
        </w:rPr>
        <w:t>Shawn Eubanks</w:t>
      </w:r>
      <w:r w:rsidR="002E638A">
        <w:rPr>
          <w:rFonts w:cstheme="minorHAnsi"/>
          <w:sz w:val="24"/>
          <w:szCs w:val="24"/>
        </w:rPr>
        <w:t>,</w:t>
      </w:r>
      <w:r w:rsidR="00EF5484">
        <w:rPr>
          <w:rFonts w:cstheme="minorHAnsi"/>
          <w:sz w:val="24"/>
          <w:szCs w:val="24"/>
        </w:rPr>
        <w:t xml:space="preserve"> </w:t>
      </w:r>
      <w:r w:rsidR="00D021D5">
        <w:rPr>
          <w:rFonts w:cstheme="minorHAnsi"/>
          <w:sz w:val="24"/>
          <w:szCs w:val="24"/>
        </w:rPr>
        <w:t>Financial Analyst Tiffany Hubbard</w:t>
      </w:r>
      <w:r w:rsidR="005C735E">
        <w:rPr>
          <w:rFonts w:cstheme="minorHAnsi"/>
          <w:sz w:val="24"/>
          <w:szCs w:val="24"/>
        </w:rPr>
        <w:t xml:space="preserve">, </w:t>
      </w:r>
      <w:r w:rsidR="00E50CCF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Financial Analyst Cameron Larkin</w:t>
      </w:r>
    </w:p>
    <w:p w14:paraId="6CE1188A" w14:textId="1E0DD6B0" w:rsidR="00A84543" w:rsidRPr="000A1C8A" w:rsidRDefault="00A84543" w:rsidP="00A84543">
      <w:pPr>
        <w:tabs>
          <w:tab w:val="left" w:pos="-720"/>
        </w:tabs>
        <w:suppressAutoHyphens/>
        <w:rPr>
          <w:rFonts w:cstheme="minorHAnsi"/>
          <w:b/>
          <w:sz w:val="24"/>
          <w:szCs w:val="24"/>
        </w:rPr>
      </w:pPr>
      <w:r w:rsidRPr="000A1C8A">
        <w:rPr>
          <w:rFonts w:cstheme="minorHAnsi"/>
          <w:b/>
          <w:sz w:val="24"/>
          <w:szCs w:val="24"/>
        </w:rPr>
        <w:t xml:space="preserve">The </w:t>
      </w:r>
      <w:r w:rsidR="00FB5F40">
        <w:rPr>
          <w:rFonts w:cstheme="minorHAnsi"/>
          <w:b/>
          <w:sz w:val="24"/>
          <w:szCs w:val="24"/>
        </w:rPr>
        <w:t>August 27</w:t>
      </w:r>
      <w:r w:rsidR="00E77966">
        <w:rPr>
          <w:rFonts w:cstheme="minorHAnsi"/>
          <w:b/>
          <w:sz w:val="24"/>
          <w:szCs w:val="24"/>
        </w:rPr>
        <w:t xml:space="preserve">, </w:t>
      </w:r>
      <w:proofErr w:type="gramStart"/>
      <w:r w:rsidR="00E77966">
        <w:rPr>
          <w:rFonts w:cstheme="minorHAnsi"/>
          <w:b/>
          <w:sz w:val="24"/>
          <w:szCs w:val="24"/>
        </w:rPr>
        <w:t>202</w:t>
      </w:r>
      <w:r w:rsidR="00273879">
        <w:rPr>
          <w:rFonts w:cstheme="minorHAnsi"/>
          <w:b/>
          <w:sz w:val="24"/>
          <w:szCs w:val="24"/>
        </w:rPr>
        <w:t>4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0A1C8A">
        <w:rPr>
          <w:rFonts w:cstheme="minorHAnsi"/>
          <w:b/>
          <w:sz w:val="24"/>
          <w:szCs w:val="24"/>
        </w:rPr>
        <w:t>Agenda was approved by General Consent.</w:t>
      </w:r>
    </w:p>
    <w:p w14:paraId="12774751" w14:textId="6EFB081A" w:rsidR="00A84543" w:rsidRPr="000A1C8A" w:rsidRDefault="00A84543" w:rsidP="00A84543">
      <w:pPr>
        <w:tabs>
          <w:tab w:val="left" w:pos="-720"/>
        </w:tabs>
        <w:suppressAutoHyphens/>
        <w:rPr>
          <w:rFonts w:cstheme="minorHAnsi"/>
          <w:b/>
          <w:sz w:val="24"/>
          <w:szCs w:val="24"/>
        </w:rPr>
      </w:pPr>
      <w:r w:rsidRPr="000A1C8A">
        <w:rPr>
          <w:rFonts w:cstheme="minorHAnsi"/>
          <w:b/>
          <w:sz w:val="24"/>
          <w:szCs w:val="24"/>
        </w:rPr>
        <w:t xml:space="preserve">The </w:t>
      </w:r>
      <w:r w:rsidR="00FB5F40">
        <w:rPr>
          <w:rFonts w:cstheme="minorHAnsi"/>
          <w:b/>
          <w:sz w:val="24"/>
          <w:szCs w:val="24"/>
        </w:rPr>
        <w:t>July 30</w:t>
      </w:r>
      <w:r w:rsidR="002404AE">
        <w:rPr>
          <w:rFonts w:cstheme="minorHAnsi"/>
          <w:b/>
          <w:sz w:val="24"/>
          <w:szCs w:val="24"/>
        </w:rPr>
        <w:t xml:space="preserve">, </w:t>
      </w:r>
      <w:proofErr w:type="gramStart"/>
      <w:r w:rsidR="002404AE">
        <w:rPr>
          <w:rFonts w:cstheme="minorHAnsi"/>
          <w:b/>
          <w:sz w:val="24"/>
          <w:szCs w:val="24"/>
        </w:rPr>
        <w:t>202</w:t>
      </w:r>
      <w:r w:rsidR="00950691">
        <w:rPr>
          <w:rFonts w:cstheme="minorHAnsi"/>
          <w:b/>
          <w:sz w:val="24"/>
          <w:szCs w:val="24"/>
        </w:rPr>
        <w:t>4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0A1C8A">
        <w:rPr>
          <w:rFonts w:cstheme="minorHAnsi"/>
          <w:b/>
          <w:sz w:val="24"/>
          <w:szCs w:val="24"/>
        </w:rPr>
        <w:t>Committee Meeting Minutes were approved by General Consent.</w:t>
      </w:r>
      <w:r w:rsidRPr="000A1C8A">
        <w:rPr>
          <w:rFonts w:cstheme="minorHAnsi"/>
          <w:b/>
          <w:i/>
          <w:sz w:val="24"/>
          <w:szCs w:val="24"/>
        </w:rPr>
        <w:t xml:space="preserve"> </w:t>
      </w:r>
    </w:p>
    <w:p w14:paraId="4E1ACF53" w14:textId="74716736" w:rsidR="00A84543" w:rsidRDefault="00A84543" w:rsidP="00A84543">
      <w:pPr>
        <w:rPr>
          <w:rFonts w:cstheme="minorHAnsi"/>
          <w:sz w:val="24"/>
          <w:szCs w:val="24"/>
        </w:rPr>
      </w:pPr>
      <w:r w:rsidRPr="005A1CF5">
        <w:rPr>
          <w:rFonts w:cstheme="minorHAnsi"/>
          <w:sz w:val="24"/>
          <w:szCs w:val="24"/>
        </w:rPr>
        <w:t xml:space="preserve">There were no member </w:t>
      </w:r>
      <w:r w:rsidRPr="005A1CF5">
        <w:rPr>
          <w:rFonts w:cstheme="minorHAnsi"/>
          <w:b/>
          <w:sz w:val="24"/>
          <w:szCs w:val="24"/>
        </w:rPr>
        <w:t>recusal</w:t>
      </w:r>
      <w:r>
        <w:rPr>
          <w:rFonts w:cstheme="minorHAnsi"/>
          <w:b/>
          <w:sz w:val="24"/>
          <w:szCs w:val="24"/>
        </w:rPr>
        <w:t>s</w:t>
      </w:r>
      <w:r w:rsidRPr="005A1CF5">
        <w:rPr>
          <w:rFonts w:cstheme="minorHAnsi"/>
          <w:b/>
          <w:sz w:val="24"/>
          <w:szCs w:val="24"/>
        </w:rPr>
        <w:t xml:space="preserve"> or conflict</w:t>
      </w:r>
      <w:r>
        <w:rPr>
          <w:rFonts w:cstheme="minorHAnsi"/>
          <w:b/>
          <w:sz w:val="24"/>
          <w:szCs w:val="24"/>
        </w:rPr>
        <w:t>s</w:t>
      </w:r>
      <w:r w:rsidRPr="005A1CF5">
        <w:rPr>
          <w:rFonts w:cstheme="minorHAnsi"/>
          <w:b/>
          <w:sz w:val="24"/>
          <w:szCs w:val="24"/>
        </w:rPr>
        <w:t xml:space="preserve"> of interest</w:t>
      </w:r>
      <w:r w:rsidRPr="005A1CF5">
        <w:rPr>
          <w:rFonts w:cstheme="minorHAnsi"/>
          <w:sz w:val="24"/>
          <w:szCs w:val="24"/>
        </w:rPr>
        <w:t xml:space="preserve"> disclosed or identified. </w:t>
      </w:r>
      <w:bookmarkStart w:id="3" w:name="_Hlk15061833"/>
    </w:p>
    <w:p w14:paraId="3481A3BD" w14:textId="6178177B" w:rsidR="002404AE" w:rsidRDefault="002A1EFD" w:rsidP="002A1EF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Commissioner of Consumer Finance, Ron Bodvake</w:t>
      </w:r>
      <w:r w:rsidR="00A90B0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F5484">
        <w:rPr>
          <w:sz w:val="24"/>
          <w:szCs w:val="24"/>
        </w:rPr>
        <w:t>presented</w:t>
      </w:r>
      <w:r w:rsidR="00F116EE">
        <w:rPr>
          <w:sz w:val="24"/>
          <w:szCs w:val="24"/>
        </w:rPr>
        <w:t xml:space="preserve"> an </w:t>
      </w:r>
      <w:r w:rsidR="00FB5F40">
        <w:rPr>
          <w:sz w:val="24"/>
          <w:szCs w:val="24"/>
        </w:rPr>
        <w:t>overview of Consumer Finance Division’s portion of the Fiscal Year 2026 Appropriations Request and Fiscal Year 2024 Accountability Report to the Committee.</w:t>
      </w:r>
    </w:p>
    <w:p w14:paraId="2E1D2C55" w14:textId="77777777" w:rsidR="002404AE" w:rsidRDefault="002404AE" w:rsidP="002A1EFD">
      <w:pPr>
        <w:spacing w:after="0" w:line="240" w:lineRule="auto"/>
        <w:rPr>
          <w:rFonts w:cstheme="minorHAnsi"/>
          <w:sz w:val="24"/>
          <w:szCs w:val="24"/>
        </w:rPr>
      </w:pPr>
    </w:p>
    <w:p w14:paraId="0CEA917C" w14:textId="21C67488" w:rsidR="00FB5F40" w:rsidRDefault="00FB5F40" w:rsidP="00FB5F4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Commissioner of </w:t>
      </w:r>
      <w:r>
        <w:rPr>
          <w:b/>
          <w:bCs/>
          <w:sz w:val="24"/>
          <w:szCs w:val="24"/>
        </w:rPr>
        <w:t>Banking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Kathy Bickham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presented an overview of </w:t>
      </w:r>
      <w:r>
        <w:rPr>
          <w:sz w:val="24"/>
          <w:szCs w:val="24"/>
        </w:rPr>
        <w:t>Banking</w:t>
      </w:r>
      <w:r>
        <w:rPr>
          <w:sz w:val="24"/>
          <w:szCs w:val="24"/>
        </w:rPr>
        <w:t xml:space="preserve"> Division’s portion of the Fiscal Year 2026 Appropriations Request and Fiscal Year 2024 Accountability Report to the Committee.</w:t>
      </w:r>
    </w:p>
    <w:p w14:paraId="3E137E8C" w14:textId="77777777" w:rsidR="00FB5F40" w:rsidRDefault="00FB5F40" w:rsidP="002A1EFD">
      <w:pPr>
        <w:spacing w:after="0" w:line="240" w:lineRule="auto"/>
        <w:rPr>
          <w:rFonts w:cstheme="minorHAnsi"/>
          <w:sz w:val="24"/>
          <w:szCs w:val="24"/>
        </w:rPr>
      </w:pPr>
    </w:p>
    <w:p w14:paraId="24D95D8D" w14:textId="5ED48871" w:rsidR="00E7538F" w:rsidRDefault="00E7538F" w:rsidP="002A1EF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On motion of Mr. </w:t>
      </w:r>
      <w:r w:rsidR="00FB5F40">
        <w:rPr>
          <w:rFonts w:cstheme="minorHAnsi"/>
          <w:b/>
          <w:bCs/>
          <w:i/>
          <w:iCs/>
          <w:sz w:val="24"/>
          <w:szCs w:val="24"/>
        </w:rPr>
        <w:t>Wicker</w:t>
      </w:r>
      <w:r>
        <w:rPr>
          <w:rFonts w:cstheme="minorHAnsi"/>
          <w:b/>
          <w:bCs/>
          <w:i/>
          <w:iCs/>
          <w:sz w:val="24"/>
          <w:szCs w:val="24"/>
        </w:rPr>
        <w:t xml:space="preserve"> and duly seconded by Mr. </w:t>
      </w:r>
      <w:r w:rsidR="00FB5F40">
        <w:rPr>
          <w:rFonts w:cstheme="minorHAnsi"/>
          <w:b/>
          <w:bCs/>
          <w:i/>
          <w:iCs/>
          <w:sz w:val="24"/>
          <w:szCs w:val="24"/>
        </w:rPr>
        <w:t>Byrd</w:t>
      </w:r>
      <w:r>
        <w:rPr>
          <w:rFonts w:cstheme="minorHAnsi"/>
          <w:b/>
          <w:bCs/>
          <w:i/>
          <w:iCs/>
          <w:sz w:val="24"/>
          <w:szCs w:val="24"/>
        </w:rPr>
        <w:t xml:space="preserve">, the Committee voted to recommend to the Board the approval </w:t>
      </w:r>
      <w:r w:rsidR="00FB5F40">
        <w:rPr>
          <w:rFonts w:cstheme="minorHAnsi"/>
          <w:b/>
          <w:bCs/>
          <w:i/>
          <w:iCs/>
          <w:sz w:val="24"/>
          <w:szCs w:val="24"/>
        </w:rPr>
        <w:t xml:space="preserve">and submission of the Fiscal Year 2026 Budget as presented by the Commissioners. </w:t>
      </w:r>
    </w:p>
    <w:p w14:paraId="444FA126" w14:textId="77777777" w:rsidR="00E7538F" w:rsidRDefault="00E7538F" w:rsidP="002A1EF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2E1BF69" w14:textId="77777777" w:rsidR="00FB5F40" w:rsidRDefault="00FB5F40" w:rsidP="00FB5F40">
      <w:pPr>
        <w:spacing w:after="0" w:line="240" w:lineRule="auto"/>
        <w:rPr>
          <w:rFonts w:cstheme="minorHAnsi"/>
          <w:sz w:val="24"/>
          <w:szCs w:val="24"/>
        </w:rPr>
      </w:pPr>
    </w:p>
    <w:p w14:paraId="4978EF9E" w14:textId="2F49F43A" w:rsidR="00FB5F40" w:rsidRDefault="00FB5F40" w:rsidP="00FB5F40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On motion of Mr. Wicker and duly seconded by Mr. Byrd, the Committee voted to recommend to the Board the approval and submission of the Fiscal Year 202</w:t>
      </w:r>
      <w:r>
        <w:rPr>
          <w:rFonts w:cstheme="minorHAnsi"/>
          <w:b/>
          <w:bCs/>
          <w:i/>
          <w:iCs/>
          <w:sz w:val="24"/>
          <w:szCs w:val="24"/>
        </w:rPr>
        <w:t>4 Accountability Report</w:t>
      </w:r>
      <w:r>
        <w:rPr>
          <w:rFonts w:cstheme="minorHAnsi"/>
          <w:b/>
          <w:bCs/>
          <w:i/>
          <w:iCs/>
          <w:sz w:val="24"/>
          <w:szCs w:val="24"/>
        </w:rPr>
        <w:t xml:space="preserve"> as presented by the Commissioners. </w:t>
      </w:r>
    </w:p>
    <w:bookmarkEnd w:id="3"/>
    <w:p w14:paraId="6B84ED56" w14:textId="77777777" w:rsidR="00FB5F40" w:rsidRDefault="00FB5F40" w:rsidP="00A84543">
      <w:pPr>
        <w:rPr>
          <w:rFonts w:cstheme="minorHAnsi"/>
          <w:b/>
          <w:bCs/>
          <w:i/>
          <w:iCs/>
          <w:sz w:val="24"/>
          <w:szCs w:val="24"/>
        </w:rPr>
      </w:pPr>
    </w:p>
    <w:p w14:paraId="706C701C" w14:textId="0467A4F8" w:rsidR="00A84543" w:rsidRPr="000A1C8A" w:rsidRDefault="00FB5F40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Wright stated that t</w:t>
      </w:r>
      <w:r w:rsidR="00A84543" w:rsidRPr="000A1C8A">
        <w:rPr>
          <w:rFonts w:cstheme="minorHAnsi"/>
          <w:sz w:val="24"/>
          <w:szCs w:val="24"/>
        </w:rPr>
        <w:t xml:space="preserve">he next Committee meeting is scheduled for </w:t>
      </w:r>
      <w:r w:rsidR="00F86498">
        <w:rPr>
          <w:rFonts w:cstheme="minorHAnsi"/>
          <w:sz w:val="24"/>
          <w:szCs w:val="24"/>
        </w:rPr>
        <w:t xml:space="preserve">Tuesday, </w:t>
      </w:r>
      <w:r>
        <w:rPr>
          <w:rFonts w:cstheme="minorHAnsi"/>
          <w:sz w:val="24"/>
          <w:szCs w:val="24"/>
        </w:rPr>
        <w:t>October 29</w:t>
      </w:r>
      <w:r w:rsidR="00994D9F">
        <w:rPr>
          <w:rFonts w:cstheme="minorHAnsi"/>
          <w:sz w:val="24"/>
          <w:szCs w:val="24"/>
        </w:rPr>
        <w:t>, 202</w:t>
      </w:r>
      <w:r w:rsidR="00D021D5">
        <w:rPr>
          <w:rFonts w:cstheme="minorHAnsi"/>
          <w:sz w:val="24"/>
          <w:szCs w:val="24"/>
        </w:rPr>
        <w:t>4</w:t>
      </w:r>
      <w:r w:rsidR="00E50CCF">
        <w:rPr>
          <w:rFonts w:cstheme="minorHAnsi"/>
          <w:sz w:val="24"/>
          <w:szCs w:val="24"/>
        </w:rPr>
        <w:t>.</w:t>
      </w:r>
    </w:p>
    <w:p w14:paraId="0B15D258" w14:textId="25BBE4FE" w:rsidR="00A84543" w:rsidRPr="000A1C8A" w:rsidRDefault="00A84543" w:rsidP="00A84543">
      <w:pPr>
        <w:rPr>
          <w:rFonts w:cstheme="minorHAnsi"/>
          <w:sz w:val="24"/>
          <w:szCs w:val="24"/>
        </w:rPr>
      </w:pPr>
      <w:r w:rsidRPr="000A1C8A">
        <w:rPr>
          <w:rFonts w:cstheme="minorHAnsi"/>
          <w:sz w:val="24"/>
          <w:szCs w:val="24"/>
        </w:rPr>
        <w:t xml:space="preserve">There being no further business, the meeting was adjourned by acclamation </w:t>
      </w:r>
      <w:r w:rsidRPr="00374373">
        <w:rPr>
          <w:rFonts w:cstheme="minorHAnsi"/>
          <w:sz w:val="24"/>
          <w:szCs w:val="24"/>
        </w:rPr>
        <w:t>at</w:t>
      </w:r>
      <w:bookmarkEnd w:id="0"/>
      <w:r w:rsidR="00EF334D">
        <w:rPr>
          <w:rFonts w:cstheme="minorHAnsi"/>
          <w:b/>
          <w:bCs/>
          <w:sz w:val="24"/>
          <w:szCs w:val="24"/>
        </w:rPr>
        <w:t xml:space="preserve"> </w:t>
      </w:r>
      <w:r w:rsidR="00FB5F40">
        <w:rPr>
          <w:rFonts w:cstheme="minorHAnsi"/>
          <w:b/>
          <w:bCs/>
          <w:sz w:val="24"/>
          <w:szCs w:val="24"/>
        </w:rPr>
        <w:t>10:08</w:t>
      </w:r>
      <w:r w:rsidR="00D021D5">
        <w:rPr>
          <w:rFonts w:cstheme="minorHAnsi"/>
          <w:b/>
          <w:bCs/>
          <w:sz w:val="24"/>
          <w:szCs w:val="24"/>
        </w:rPr>
        <w:t xml:space="preserve"> </w:t>
      </w:r>
      <w:r w:rsidR="0078624E">
        <w:rPr>
          <w:rFonts w:cstheme="minorHAnsi"/>
          <w:b/>
          <w:bCs/>
          <w:sz w:val="24"/>
          <w:szCs w:val="24"/>
        </w:rPr>
        <w:t>A</w:t>
      </w:r>
      <w:r w:rsidR="00D021D5">
        <w:rPr>
          <w:rFonts w:cstheme="minorHAnsi"/>
          <w:b/>
          <w:bCs/>
          <w:sz w:val="24"/>
          <w:szCs w:val="24"/>
        </w:rPr>
        <w:t>M</w:t>
      </w:r>
      <w:r w:rsidR="00E50CCF">
        <w:rPr>
          <w:rFonts w:cstheme="minorHAnsi"/>
          <w:b/>
          <w:bCs/>
          <w:sz w:val="24"/>
          <w:szCs w:val="24"/>
        </w:rPr>
        <w:t>.</w:t>
      </w:r>
    </w:p>
    <w:p w14:paraId="6715A172" w14:textId="77777777" w:rsidR="00BD7242" w:rsidRDefault="00BD7242"/>
    <w:sectPr w:rsidR="00BD7242" w:rsidSect="00A84543">
      <w:headerReference w:type="default" r:id="rId6"/>
      <w:headerReference w:type="first" r:id="rId7"/>
      <w:pgSz w:w="12240" w:h="15840"/>
      <w:pgMar w:top="1620" w:right="1440" w:bottom="36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5EC2" w14:textId="77777777" w:rsidR="006832B7" w:rsidRDefault="006832B7">
      <w:pPr>
        <w:spacing w:after="0" w:line="240" w:lineRule="auto"/>
      </w:pPr>
      <w:r>
        <w:separator/>
      </w:r>
    </w:p>
  </w:endnote>
  <w:endnote w:type="continuationSeparator" w:id="0">
    <w:p w14:paraId="00F8FC59" w14:textId="77777777" w:rsidR="006832B7" w:rsidRDefault="0068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58DF" w14:textId="77777777" w:rsidR="006832B7" w:rsidRDefault="006832B7">
      <w:pPr>
        <w:spacing w:after="0" w:line="240" w:lineRule="auto"/>
      </w:pPr>
      <w:r>
        <w:separator/>
      </w:r>
    </w:p>
  </w:footnote>
  <w:footnote w:type="continuationSeparator" w:id="0">
    <w:p w14:paraId="0D31C869" w14:textId="77777777" w:rsidR="006832B7" w:rsidRDefault="0068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A8B8" w14:textId="77777777" w:rsidR="00BD7242" w:rsidRPr="004A0E52" w:rsidRDefault="003C40E7" w:rsidP="004A0E5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</w:rPr>
    </w:pPr>
    <w:bookmarkStart w:id="4" w:name="_Hlk523324453"/>
    <w:r w:rsidRPr="004A0E52">
      <w:rPr>
        <w:rFonts w:ascii="Arial" w:eastAsia="Times New Roman" w:hAnsi="Arial" w:cs="Times New Roman"/>
        <w:szCs w:val="20"/>
      </w:rPr>
      <w:t xml:space="preserve">STATE </w:t>
    </w:r>
    <w:r>
      <w:rPr>
        <w:rFonts w:ascii="Arial" w:eastAsia="Times New Roman" w:hAnsi="Arial" w:cs="Times New Roman"/>
        <w:szCs w:val="20"/>
      </w:rPr>
      <w:t>BOARD</w:t>
    </w:r>
    <w:r w:rsidRPr="004A0E52">
      <w:rPr>
        <w:rFonts w:ascii="Arial" w:eastAsia="Times New Roman" w:hAnsi="Arial" w:cs="Times New Roman"/>
        <w:szCs w:val="20"/>
      </w:rPr>
      <w:t xml:space="preserve"> OF FINANCIAL INSTITUTIONS</w:t>
    </w:r>
    <w:r>
      <w:rPr>
        <w:rFonts w:ascii="Arial" w:eastAsia="Times New Roman" w:hAnsi="Arial" w:cs="Times New Roman"/>
        <w:szCs w:val="20"/>
      </w:rPr>
      <w:t xml:space="preserve">                                                           MINUTES</w:t>
    </w:r>
    <w:r w:rsidRPr="004A0E52">
      <w:rPr>
        <w:rFonts w:ascii="Arial" w:eastAsia="Times New Roman" w:hAnsi="Arial" w:cs="Times New Roman"/>
        <w:szCs w:val="20"/>
      </w:rPr>
      <w:tab/>
      <w:t xml:space="preserve"> </w:t>
    </w:r>
  </w:p>
  <w:p w14:paraId="27AB6660" w14:textId="38DA31BA" w:rsidR="00BD7242" w:rsidRPr="00BB7170" w:rsidRDefault="003C40E7" w:rsidP="001F2B88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Cs w:val="20"/>
      </w:rPr>
    </w:pPr>
    <w:r>
      <w:rPr>
        <w:rFonts w:ascii="Arial" w:eastAsia="Times New Roman" w:hAnsi="Arial" w:cs="Arial"/>
        <w:szCs w:val="20"/>
      </w:rPr>
      <w:t xml:space="preserve">Budget and Operations Committee                                  </w:t>
    </w:r>
    <w:r w:rsidRPr="001F2B88">
      <w:rPr>
        <w:rFonts w:ascii="Arial" w:eastAsia="Times New Roman" w:hAnsi="Arial" w:cs="Arial"/>
        <w:szCs w:val="20"/>
      </w:rPr>
      <w:t xml:space="preserve"> </w:t>
    </w:r>
    <w:r>
      <w:rPr>
        <w:rFonts w:ascii="Arial" w:eastAsia="Times New Roman" w:hAnsi="Arial" w:cs="Arial"/>
        <w:szCs w:val="20"/>
      </w:rPr>
      <w:t xml:space="preserve">     </w:t>
    </w:r>
    <w:r>
      <w:rPr>
        <w:rFonts w:ascii="Arial" w:eastAsia="Times New Roman" w:hAnsi="Arial" w:cs="Arial"/>
        <w:szCs w:val="20"/>
      </w:rPr>
      <w:tab/>
    </w:r>
    <w:r w:rsidR="00FB5F40">
      <w:rPr>
        <w:rFonts w:ascii="Arial" w:eastAsia="Times New Roman" w:hAnsi="Arial" w:cs="Arial"/>
        <w:szCs w:val="20"/>
      </w:rPr>
      <w:t>August 27</w:t>
    </w:r>
    <w:r w:rsidR="00FB5F40" w:rsidRPr="00FB5F40">
      <w:rPr>
        <w:rFonts w:ascii="Arial" w:eastAsia="Times New Roman" w:hAnsi="Arial" w:cs="Arial"/>
        <w:szCs w:val="20"/>
        <w:vertAlign w:val="superscript"/>
      </w:rPr>
      <w:t>th</w:t>
    </w:r>
    <w:r w:rsidR="00BC570B">
      <w:rPr>
        <w:rFonts w:ascii="Arial" w:eastAsia="Times New Roman" w:hAnsi="Arial" w:cs="Arial"/>
        <w:szCs w:val="20"/>
      </w:rPr>
      <w:t>, 2024</w:t>
    </w:r>
  </w:p>
  <w:bookmarkEnd w:id="4"/>
  <w:p w14:paraId="758327F2" w14:textId="77777777" w:rsidR="00BD7242" w:rsidRDefault="00BD72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6470" w14:textId="77777777" w:rsidR="00BD7242" w:rsidRDefault="003C40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FA67D2" wp14:editId="1F6D9FFC">
              <wp:simplePos x="0" y="0"/>
              <wp:positionH relativeFrom="margin">
                <wp:posOffset>-31750</wp:posOffset>
              </wp:positionH>
              <wp:positionV relativeFrom="page">
                <wp:posOffset>2279650</wp:posOffset>
              </wp:positionV>
              <wp:extent cx="5774054" cy="575309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74054" cy="575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32A4C" w14:textId="77777777" w:rsidR="00BD7242" w:rsidRPr="005D6716" w:rsidRDefault="003C40E7" w:rsidP="005A0D83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285171"/>
                              <w:sz w:val="36"/>
                              <w:szCs w:val="36"/>
                              <w:u w:val="single"/>
                            </w:rPr>
                          </w:pPr>
                          <w:r w:rsidRPr="005D6716">
                            <w:rPr>
                              <w:rFonts w:ascii="Arno Pro" w:hAnsi="Arno Pro"/>
                              <w:color w:val="285171"/>
                              <w:sz w:val="24"/>
                              <w:szCs w:val="24"/>
                            </w:rPr>
                            <w:t>SOUTH CAROLINA</w:t>
                          </w:r>
                          <w:r w:rsidRPr="007929ED">
                            <w:rPr>
                              <w:rFonts w:ascii="Arno Pro" w:hAnsi="Arno Pro"/>
                              <w:b/>
                              <w:color w:val="285171"/>
                              <w:sz w:val="26"/>
                              <w:szCs w:val="26"/>
                            </w:rPr>
                            <w:br/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 xml:space="preserve">STATE </w:t>
                          </w:r>
                          <w:r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BOARD</w:t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 xml:space="preserve"> OF FINANCIAL INSTITUTIONS</w:t>
                          </w:r>
                        </w:p>
                        <w:p w14:paraId="48EA8584" w14:textId="77777777" w:rsidR="00BD7242" w:rsidRPr="00524E11" w:rsidRDefault="00BD7242" w:rsidP="005A0D83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A67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5pt;margin-top:179.5pt;width:454.65pt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1p/wEAAOADAAAOAAAAZHJzL2Uyb0RvYy54bWysU11v2yAUfZ+0/4B4X+xk8dJYcaquXadJ&#10;3YfU7gdgjGM04DIgsbNf3wt2k2h9m+YHxOXCufece7y5HrQiB+G8BFPR+SynRBgOjTS7iv58un93&#10;RYkPzDRMgREVPQpPr7dv32x6W4oFdKAa4QiCGF/2tqJdCLbMMs87oZmfgRUGky04zQKGbpc1jvWI&#10;rlW2yPMPWQ+usQ648B5P78Yk3Sb8thU8fG9bLwJRFcXeQlpdWuu4ZtsNK3eO2U7yqQ32D11oJg0W&#10;PUHdscDI3slXUFpyBx7aMOOgM2hbyUXigGzm+V9sHjtmReKC4nh7ksn/P1j+7fBofzgSho8w4AAT&#10;CW8fgP/yxMBtx8xO3HiLQsbs+cg56DvBGuxlHlXMeuvLCS2q70sfcev+KzQ4d7YPkLCH1ukoFFIn&#10;WBBncjzNQQyBcDwsVqtlXiwp4ZgrVsX7fJ1KsPLltXU+fBagSdxU1GF7CZ0dHnyI3bDy5UosZuBe&#10;KpVmrQzpK7ouFkV6cJHRMqAVldQVvcrjN5ojkvxkmvQ4MKnGPRZQZmIdiY6Uw1APeDGyr6E5In8H&#10;o+XwF8FNB+4PJT3araL+9545QYn6YlDD9Xy5jP5MwbJYLTBwl5n6MsMMR6iKBkrG7W1Inh653qDW&#10;rUwynDuZekUbJXUmy0efXsbp1vnH3D4DAAD//wMAUEsDBBQABgAIAAAAIQDv82l73gAAAAoBAAAP&#10;AAAAZHJzL2Rvd25yZXYueG1sTI/BTsMwEETvSPyDtUjcWhuaVE3IpkIgriAKVOLmJtskIl5HsduE&#10;v2c5wW1WM5p9U2xn16szjaHzjHCzNKCIK1933CC8vz0tNqBCtFzb3jMhfFOAbXl5Udi89hO/0nkX&#10;GyUlHHKL0MY45FqHqiVnw9IPxOId/ehslHNsdD3aScpdr2+NWWtnO5YPrR3ooaXqa3dyCB/Px899&#10;Yl6aR5cOk5+NZpdpxOur+f4OVKQ5/oXhF1/QoRSmgz9xHVSPsEhlSkRYpZkICWQmWYE6ICRJtgZd&#10;Fvr/hPIHAAD//wMAUEsBAi0AFAAGAAgAAAAhALaDOJL+AAAA4QEAABMAAAAAAAAAAAAAAAAAAAAA&#10;AFtDb250ZW50X1R5cGVzXS54bWxQSwECLQAUAAYACAAAACEAOP0h/9YAAACUAQAACwAAAAAAAAAA&#10;AAAAAAAvAQAAX3JlbHMvLnJlbHNQSwECLQAUAAYACAAAACEAQiedaf8BAADgAwAADgAAAAAAAAAA&#10;AAAAAAAuAgAAZHJzL2Uyb0RvYy54bWxQSwECLQAUAAYACAAAACEA7/Npe94AAAAKAQAADwAAAAAA&#10;AAAAAAAAAABZBAAAZHJzL2Rvd25yZXYueG1sUEsFBgAAAAAEAAQA8wAAAGQFAAAAAA==&#10;" filled="f" stroked="f">
              <o:lock v:ext="edit" aspectratio="t"/>
              <v:textbox>
                <w:txbxContent>
                  <w:p w14:paraId="5F332A4C" w14:textId="77777777" w:rsidR="008E413A" w:rsidRPr="005D6716" w:rsidRDefault="003C40E7" w:rsidP="005A0D83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285171"/>
                        <w:sz w:val="36"/>
                        <w:szCs w:val="36"/>
                        <w:u w:val="single"/>
                      </w:rPr>
                    </w:pPr>
                    <w:r w:rsidRPr="005D6716">
                      <w:rPr>
                        <w:rFonts w:ascii="Arno Pro" w:hAnsi="Arno Pro"/>
                        <w:color w:val="285171"/>
                        <w:sz w:val="24"/>
                        <w:szCs w:val="24"/>
                      </w:rPr>
                      <w:t>SOUTH CAROLINA</w:t>
                    </w:r>
                    <w:r w:rsidRPr="007929ED">
                      <w:rPr>
                        <w:rFonts w:ascii="Arno Pro" w:hAnsi="Arno Pro"/>
                        <w:b/>
                        <w:color w:val="285171"/>
                        <w:sz w:val="26"/>
                        <w:szCs w:val="26"/>
                      </w:rPr>
                      <w:br/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 xml:space="preserve">STATE </w:t>
                    </w:r>
                    <w:r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BOARD</w:t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 xml:space="preserve"> OF FINANCIAL INSTITUTIONS</w:t>
                    </w:r>
                  </w:p>
                  <w:p w14:paraId="48EA8584" w14:textId="77777777" w:rsidR="008E413A" w:rsidRPr="00524E11" w:rsidRDefault="00BC570B" w:rsidP="005A0D83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9F3EF8" wp14:editId="373F8151">
              <wp:simplePos x="0" y="0"/>
              <wp:positionH relativeFrom="column">
                <wp:posOffset>-419100</wp:posOffset>
              </wp:positionH>
              <wp:positionV relativeFrom="paragraph">
                <wp:posOffset>109220</wp:posOffset>
              </wp:positionV>
              <wp:extent cx="2038350" cy="165735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064F" w14:textId="77777777" w:rsidR="00BD7242" w:rsidRPr="00342328" w:rsidRDefault="003C40E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14:paraId="7141F145" w14:textId="77777777" w:rsidR="00BD7242" w:rsidRDefault="003C40E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THE HONORABLE CURTIS. M. LOFTIS, JR.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br/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State Treasurer</w:t>
                          </w:r>
                        </w:p>
                        <w:p w14:paraId="09D1C58D" w14:textId="77777777" w:rsidR="00BD7242" w:rsidRDefault="00BD7242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</w:p>
                        <w:p w14:paraId="4F9471D6" w14:textId="77777777" w:rsidR="00BD7242" w:rsidRDefault="003C40E7" w:rsidP="00BF5D20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</w:t>
                          </w:r>
                          <w:r w:rsidRPr="00562BB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hairman</w:t>
                          </w: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 P</w:t>
                          </w:r>
                          <w:r w:rsidRPr="00562BB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ro </w:t>
                          </w: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T</w:t>
                          </w:r>
                          <w:r w:rsidRPr="00562BB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empore</w:t>
                          </w:r>
                        </w:p>
                        <w:p w14:paraId="0CE000C0" w14:textId="77777777" w:rsidR="00BD7242" w:rsidRPr="00342328" w:rsidRDefault="003C40E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bCs/>
                              <w:iCs/>
                              <w:color w:val="285171"/>
                              <w:sz w:val="16"/>
                              <w:szCs w:val="16"/>
                            </w:rPr>
                            <w:t>HOWARD H. WRIGHT, JR.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9F3EF8" id="Text Box 16" o:spid="_x0000_s1027" type="#_x0000_t202" style="position:absolute;margin-left:-33pt;margin-top:8.6pt;width:160.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M14QEAAKkDAAAOAAAAZHJzL2Uyb0RvYy54bWysU9tu2zAMfR+wfxD0vthOk7Yz4hRdiw4D&#10;ugvQ7QNkWYqF2aJGKbGzrx8lu2m2vQ17EURSPjznkN7cjH3HDgq9AVvxYpFzpqyExthdxb99fXhz&#10;zZkPwjaiA6sqflSe32xfv9oMrlRLaKFrFDICsb4cXMXbEFyZZV62qhd+AU5ZKmrAXgQKcZc1KAZC&#10;77tsmeeX2QDYOASpvKfs/VTk24SvtZLhs9ZeBdZVnLiFdGI663hm240odyhca+RMQ/wDi14YS01P&#10;UPciCLZH8xdUbySCBx0WEvoMtDZSJQ2kpsj/UPPUCqeSFjLHu5NN/v/Byk+HJ/cFWRjfwUgDTCK8&#10;ewT53TMLd62wO3WLCEOrREONi2hZNjhfzp9Gq33pI0g9fISGhiz2ARLQqLGPrpBORug0gOPJdDUG&#10;Jim5zC+uL9ZUklQrLtdXMYg9RPn8uUMf3ivoWbxUHGmqCV4cHn2Ynj4/id0sPJiuS5Pt7G8JwoyZ&#10;RD8ynriHsR6ZaWZtUU0NzZH0IEz7QvtNlxbwJ2cD7UrF/Y+9QMVZ98GSJ2+L1SouVwpW66slBXhe&#10;qc8rwkqCqnjgbLrehWkh9w7NrqVO0xQs3JKP2iSFL6xm+rQPyaN5d+PCncfp1csftv0FAAD//wMA&#10;UEsDBBQABgAIAAAAIQCFciol3gAAAAoBAAAPAAAAZHJzL2Rvd25yZXYueG1sTI9BT8MwDIXvSPyH&#10;yEjctoSKdqM0nRCIKxNjm7Rb1nhtReNUTbaWfz9zgpvt9/T8vWI1uU5ccAitJw0PcwUCqfK2pVrD&#10;9ut9tgQRoiFrOk+o4QcDrMrbm8Lk1o/0iZdNrAWHUMiNhibGPpcyVA06E+a+R2Lt5AdnIq9DLe1g&#10;Rg53nUyUyqQzLfGHxvT42mD1vTk7DbuP02H/qNb1m0v70U9KknuSWt/fTS/PICJO8c8Mv/iMDiUz&#10;Hf2ZbBCdhlmWcZfIwiIBwYYkTflw5GGxTECWhfxfobwCAAD//wMAUEsBAi0AFAAGAAgAAAAhALaD&#10;OJL+AAAA4QEAABMAAAAAAAAAAAAAAAAAAAAAAFtDb250ZW50X1R5cGVzXS54bWxQSwECLQAUAAYA&#10;CAAAACEAOP0h/9YAAACUAQAACwAAAAAAAAAAAAAAAAAvAQAAX3JlbHMvLnJlbHNQSwECLQAUAAYA&#10;CAAAACEAE+NjNeEBAACpAwAADgAAAAAAAAAAAAAAAAAuAgAAZHJzL2Uyb0RvYy54bWxQSwECLQAU&#10;AAYACAAAACEAhXIqJd4AAAAKAQAADwAAAAAAAAAAAAAAAAA7BAAAZHJzL2Rvd25yZXYueG1sUEsF&#10;BgAAAAAEAAQA8wAAAEYFAAAAAA==&#10;" filled="f" stroked="f">
              <v:textbox>
                <w:txbxContent>
                  <w:p w14:paraId="701F064F" w14:textId="77777777" w:rsidR="008E413A" w:rsidRPr="00342328" w:rsidRDefault="003C40E7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</w:p>
                  <w:p w14:paraId="7141F145" w14:textId="77777777" w:rsidR="008E413A" w:rsidRDefault="003C40E7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THE HONORABLE CURTIS. M. LOFTIS, JR.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br/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State Treasurer</w:t>
                    </w:r>
                  </w:p>
                  <w:p w14:paraId="09D1C58D" w14:textId="77777777" w:rsidR="008E413A" w:rsidRDefault="00BC570B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</w:p>
                  <w:p w14:paraId="4F9471D6" w14:textId="77777777" w:rsidR="008E413A" w:rsidRDefault="003C40E7" w:rsidP="00BF5D20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</w:t>
                    </w:r>
                    <w:r w:rsidRPr="00562BB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hairman</w:t>
                    </w: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 P</w:t>
                    </w:r>
                    <w:r w:rsidRPr="00562BB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ro </w:t>
                    </w: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T</w:t>
                    </w:r>
                    <w:r w:rsidRPr="00562BB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empore</w:t>
                    </w:r>
                  </w:p>
                  <w:p w14:paraId="0CE000C0" w14:textId="77777777" w:rsidR="008E413A" w:rsidRPr="00342328" w:rsidRDefault="003C40E7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bCs/>
                        <w:iCs/>
                        <w:color w:val="285171"/>
                        <w:sz w:val="16"/>
                        <w:szCs w:val="16"/>
                      </w:rPr>
                      <w:t>HOWARD H. WRIGHT, JR.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50D65F" wp14:editId="2A3CBB1A">
              <wp:simplePos x="0" y="0"/>
              <wp:positionH relativeFrom="margin">
                <wp:posOffset>4533900</wp:posOffset>
              </wp:positionH>
              <wp:positionV relativeFrom="paragraph">
                <wp:posOffset>7620</wp:posOffset>
              </wp:positionV>
              <wp:extent cx="2181225" cy="202882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02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D0F2" w14:textId="77777777" w:rsidR="00BD7242" w:rsidRPr="00D75F93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Board</w:t>
                          </w: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 Members</w:t>
                          </w:r>
                        </w:p>
                        <w:p w14:paraId="570EA49C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W. DONALD PENNINGTON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Simpsonville</w:t>
                          </w:r>
                        </w:p>
                        <w:p w14:paraId="67CDE690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F. JUSTIN STRICKLAND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Lexington</w:t>
                          </w:r>
                        </w:p>
                        <w:p w14:paraId="6112FFBF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J. DANIEL WALTERS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Greenville</w:t>
                          </w:r>
                        </w:p>
                        <w:p w14:paraId="30EA2FA2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HOWARD H. WRIGHT, JR.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Rock Hill</w:t>
                          </w:r>
                        </w:p>
                        <w:p w14:paraId="23322D40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K.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WAYNE WICKER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Myrtle Beach</w:t>
                          </w:r>
                        </w:p>
                        <w:p w14:paraId="56FEAA18" w14:textId="77777777" w:rsidR="00BD7242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J.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BARRY HAM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Manning</w:t>
                          </w:r>
                        </w:p>
                        <w:p w14:paraId="02D03D41" w14:textId="77777777" w:rsidR="00BD7242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AA76AF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CHARLES H. STUART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Mount Pleasant</w:t>
                          </w:r>
                        </w:p>
                        <w:p w14:paraId="09CA949F" w14:textId="77777777" w:rsidR="00BD7242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BILLY D. BYRD, II 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Hartsville</w:t>
                          </w:r>
                        </w:p>
                        <w:p w14:paraId="3BB45F79" w14:textId="77777777" w:rsidR="00BD7242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JENNIFER MICHAELS | </w:t>
                          </w:r>
                          <w:r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Sumter</w:t>
                          </w:r>
                        </w:p>
                        <w:p w14:paraId="11BF68E9" w14:textId="77777777" w:rsidR="00BD7242" w:rsidRPr="00D75F93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THOMAS BOUCHETTE | </w:t>
                          </w:r>
                          <w:r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Florence</w:t>
                          </w:r>
                        </w:p>
                        <w:p w14:paraId="77287388" w14:textId="77777777" w:rsidR="00BD7242" w:rsidRPr="002162E0" w:rsidRDefault="00BD7242" w:rsidP="005A0D83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0D65F" id="Text Box 1" o:spid="_x0000_s1028" type="#_x0000_t202" style="position:absolute;margin-left:357pt;margin-top:.6pt;width:171.75pt;height:15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az4gEAAKkDAAAOAAAAZHJzL2Uyb0RvYy54bWysU9uO0zAQfUfiHyy/01zUhRI1XS27WoS0&#10;XKSFD3AcO7FIPGbsNilfz9jpdgu8IV4sz4xz5pwzk+31PA7soNAbsDUvVjlnykpoje1q/u3r/asN&#10;Zz4I24oBrKr5UXl+vXv5Yju5SpXQw9AqZARifTW5mvchuCrLvOzVKPwKnLJU1ICjCBRil7UoJkIf&#10;h6zM89fZBNg6BKm8p+zdUuS7hK+1kuGz1l4FNtScuIV0YjqbeGa7rag6FK438kRD/AOLURhLTc9Q&#10;dyIItkfzF9RoJIIHHVYSxgy0NlIlDaSmyP9Q89gLp5IWMse7s03+/8HKT4dH9wVZmN/BTANMIrx7&#10;APndMwu3vbCdukGEqVeipcZFtCybnK9On0arfeUjSDN9hJaGLPYBEtCscYyukE5G6DSA49l0NQcm&#10;KVkWm6IsrziTVCvzcrOhIPYQ1dPnDn14r2Bk8VJzpKkmeHF48GF5+vQkdrNwb4YhTXawvyUIM2YS&#10;/ch44R7mZmampe6xb1TTQHskPQjLvtB+06UH/MnZRLtSc/9jL1BxNnyw5MnbYr2Oy5WC9dWbkgK8&#10;rDSXFWElQdU8cLZcb8OykHuHpuup0zIFCzfkozZJ4TOrE33ah+TRaXfjwl3G6dXzH7b7BQAA//8D&#10;AFBLAwQUAAYACAAAACEAfxgEB94AAAAKAQAADwAAAGRycy9kb3ducmV2LnhtbEyPy07DMBBF90j8&#10;gzVI7Oi4oSE0jVNVILaglofEzo2nSdR4HMVuE/4edwXL0Rnde26xnmwnzjT41rGC+UyCIK6cablW&#10;8PH+cvcIwgfNRneOScEPeViX11eFzo0beUvnXahFDGGfawVNCH2O6KuGrPYz1xNHdnCD1SGeQ41m&#10;0GMMtx0mUj6g1S3Hhkb39NRQddydrILP18P310K+1c827Uc3SWS7RKVub6bNCkSgKfw9w0U/qkMZ&#10;nfbuxMaLTkE2X8QtIYIExIXLNEtB7BXcJzIDLAv8P6H8BQAA//8DAFBLAQItABQABgAIAAAAIQC2&#10;gziS/gAAAOEBAAATAAAAAAAAAAAAAAAAAAAAAABbQ29udGVudF9UeXBlc10ueG1sUEsBAi0AFAAG&#10;AAgAAAAhADj9If/WAAAAlAEAAAsAAAAAAAAAAAAAAAAALwEAAF9yZWxzLy5yZWxzUEsBAi0AFAAG&#10;AAgAAAAhAMbsRrPiAQAAqQMAAA4AAAAAAAAAAAAAAAAALgIAAGRycy9lMm9Eb2MueG1sUEsBAi0A&#10;FAAGAAgAAAAhAH8YBAfeAAAACgEAAA8AAAAAAAAAAAAAAAAAPAQAAGRycy9kb3ducmV2LnhtbFBL&#10;BQYAAAAABAAEAPMAAABHBQAAAAA=&#10;" filled="f" stroked="f">
              <v:textbox>
                <w:txbxContent>
                  <w:p w14:paraId="205AD0F2" w14:textId="77777777" w:rsidR="008E413A" w:rsidRPr="00D75F93" w:rsidRDefault="003C40E7" w:rsidP="005A0D83">
                    <w:pPr>
                      <w:spacing w:before="20" w:after="20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Board</w:t>
                    </w: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 Members</w:t>
                    </w:r>
                  </w:p>
                  <w:p w14:paraId="570EA49C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W. DONALD PENNINGTON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Simpsonville</w:t>
                    </w:r>
                  </w:p>
                  <w:p w14:paraId="67CDE690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F. JUSTIN STRICKLAND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Lexington</w:t>
                    </w:r>
                  </w:p>
                  <w:p w14:paraId="6112FFBF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J. DANIEL WALTERS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Greenville</w:t>
                    </w:r>
                  </w:p>
                  <w:p w14:paraId="30EA2FA2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HOWARD H. WRIGHT, JR.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Rock Hill</w:t>
                    </w:r>
                  </w:p>
                  <w:p w14:paraId="23322D40" w14:textId="77777777" w:rsidR="008E413A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K.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WAYNE WICKER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Myrtle Beach</w:t>
                    </w:r>
                  </w:p>
                  <w:p w14:paraId="56FEAA18" w14:textId="77777777" w:rsidR="008E413A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J.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BARRY HAM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Manning</w:t>
                    </w:r>
                  </w:p>
                  <w:p w14:paraId="02D03D41" w14:textId="77777777" w:rsidR="008E413A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AA76AF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CHARLES H. STUART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Mount Pleasant</w:t>
                    </w:r>
                  </w:p>
                  <w:p w14:paraId="09CA949F" w14:textId="77777777" w:rsidR="008E413A" w:rsidRDefault="003C40E7" w:rsidP="005A0D83">
                    <w:pPr>
                      <w:spacing w:before="20" w:after="20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BILLY D. BYRD, II 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Hartsville</w:t>
                    </w:r>
                  </w:p>
                  <w:p w14:paraId="3BB45F79" w14:textId="77777777" w:rsidR="00D75F93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JENNIFER MICHAELS | </w:t>
                    </w:r>
                    <w:r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Sumter</w:t>
                    </w:r>
                  </w:p>
                  <w:p w14:paraId="11BF68E9" w14:textId="77777777" w:rsidR="00D75F93" w:rsidRPr="00D75F93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THOMAS BOUCHETTE | </w:t>
                    </w:r>
                    <w:r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Florence</w:t>
                    </w:r>
                  </w:p>
                  <w:p w14:paraId="77287388" w14:textId="77777777" w:rsidR="008E413A" w:rsidRPr="002162E0" w:rsidRDefault="00BC570B" w:rsidP="005A0D83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6E29DF2" wp14:editId="6ED25462">
          <wp:simplePos x="0" y="0"/>
          <wp:positionH relativeFrom="margin">
            <wp:posOffset>2152650</wp:posOffset>
          </wp:positionH>
          <wp:positionV relativeFrom="page">
            <wp:posOffset>565150</wp:posOffset>
          </wp:positionV>
          <wp:extent cx="1276350" cy="1287599"/>
          <wp:effectExtent l="0" t="0" r="0" b="8255"/>
          <wp:wrapSquare wrapText="bothSides"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8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43"/>
    <w:rsid w:val="00080810"/>
    <w:rsid w:val="00081AF5"/>
    <w:rsid w:val="00082D0D"/>
    <w:rsid w:val="00095F56"/>
    <w:rsid w:val="000A165C"/>
    <w:rsid w:val="000E4BD9"/>
    <w:rsid w:val="00101DBC"/>
    <w:rsid w:val="00105B73"/>
    <w:rsid w:val="001100B1"/>
    <w:rsid w:val="001135F1"/>
    <w:rsid w:val="00124960"/>
    <w:rsid w:val="00161A40"/>
    <w:rsid w:val="001B472B"/>
    <w:rsid w:val="001C464B"/>
    <w:rsid w:val="00215D4D"/>
    <w:rsid w:val="002404AE"/>
    <w:rsid w:val="00273879"/>
    <w:rsid w:val="00295366"/>
    <w:rsid w:val="002A09F9"/>
    <w:rsid w:val="002A1EFD"/>
    <w:rsid w:val="002E638A"/>
    <w:rsid w:val="003327AE"/>
    <w:rsid w:val="003347AE"/>
    <w:rsid w:val="003449C2"/>
    <w:rsid w:val="00365170"/>
    <w:rsid w:val="00376596"/>
    <w:rsid w:val="003C13C4"/>
    <w:rsid w:val="003C40E7"/>
    <w:rsid w:val="003C75F5"/>
    <w:rsid w:val="0044410F"/>
    <w:rsid w:val="00464B70"/>
    <w:rsid w:val="0048237A"/>
    <w:rsid w:val="00492E03"/>
    <w:rsid w:val="004A396D"/>
    <w:rsid w:val="004E24BF"/>
    <w:rsid w:val="005312E8"/>
    <w:rsid w:val="00532E37"/>
    <w:rsid w:val="00544E4B"/>
    <w:rsid w:val="00546D76"/>
    <w:rsid w:val="005C735E"/>
    <w:rsid w:val="005D0C70"/>
    <w:rsid w:val="00601A97"/>
    <w:rsid w:val="00637EAA"/>
    <w:rsid w:val="006832B7"/>
    <w:rsid w:val="006C46AE"/>
    <w:rsid w:val="0073565B"/>
    <w:rsid w:val="007403CC"/>
    <w:rsid w:val="00744972"/>
    <w:rsid w:val="00753AF0"/>
    <w:rsid w:val="0078624E"/>
    <w:rsid w:val="007C0F82"/>
    <w:rsid w:val="00802857"/>
    <w:rsid w:val="00891B65"/>
    <w:rsid w:val="00896584"/>
    <w:rsid w:val="008A3655"/>
    <w:rsid w:val="008E59FB"/>
    <w:rsid w:val="00911C5F"/>
    <w:rsid w:val="00950691"/>
    <w:rsid w:val="00994D9F"/>
    <w:rsid w:val="009B7CD7"/>
    <w:rsid w:val="009C7F6F"/>
    <w:rsid w:val="009F3BE9"/>
    <w:rsid w:val="00A12E5B"/>
    <w:rsid w:val="00A15F67"/>
    <w:rsid w:val="00A418C0"/>
    <w:rsid w:val="00A56E20"/>
    <w:rsid w:val="00A831CD"/>
    <w:rsid w:val="00A84543"/>
    <w:rsid w:val="00A90B0B"/>
    <w:rsid w:val="00A91C1C"/>
    <w:rsid w:val="00B172CA"/>
    <w:rsid w:val="00B43238"/>
    <w:rsid w:val="00B8114F"/>
    <w:rsid w:val="00B81DC0"/>
    <w:rsid w:val="00B87490"/>
    <w:rsid w:val="00B920A3"/>
    <w:rsid w:val="00BC570B"/>
    <w:rsid w:val="00BD7242"/>
    <w:rsid w:val="00BD7362"/>
    <w:rsid w:val="00C62DE1"/>
    <w:rsid w:val="00C650E0"/>
    <w:rsid w:val="00CB42AE"/>
    <w:rsid w:val="00CC27DA"/>
    <w:rsid w:val="00CE7A26"/>
    <w:rsid w:val="00D021D5"/>
    <w:rsid w:val="00D528AA"/>
    <w:rsid w:val="00DD4F8A"/>
    <w:rsid w:val="00DE4AF7"/>
    <w:rsid w:val="00E132BB"/>
    <w:rsid w:val="00E14160"/>
    <w:rsid w:val="00E50CCF"/>
    <w:rsid w:val="00E747A5"/>
    <w:rsid w:val="00E7538F"/>
    <w:rsid w:val="00E77966"/>
    <w:rsid w:val="00EB5382"/>
    <w:rsid w:val="00EC799F"/>
    <w:rsid w:val="00EF334D"/>
    <w:rsid w:val="00EF5484"/>
    <w:rsid w:val="00F116EE"/>
    <w:rsid w:val="00F1408F"/>
    <w:rsid w:val="00F86498"/>
    <w:rsid w:val="00FB5F40"/>
    <w:rsid w:val="00FB7420"/>
    <w:rsid w:val="00FC29F7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D6E299A"/>
  <w15:chartTrackingRefBased/>
  <w15:docId w15:val="{437126F3-3ABB-41D8-9608-9A886095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43"/>
  </w:style>
  <w:style w:type="paragraph" w:styleId="Footer">
    <w:name w:val="footer"/>
    <w:basedOn w:val="Normal"/>
    <w:link w:val="FooterChar"/>
    <w:uiPriority w:val="99"/>
    <w:unhideWhenUsed/>
    <w:rsid w:val="00A9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1C"/>
  </w:style>
  <w:style w:type="character" w:styleId="CommentReference">
    <w:name w:val="annotation reference"/>
    <w:basedOn w:val="DefaultParagraphFont"/>
    <w:uiPriority w:val="99"/>
    <w:semiHidden/>
    <w:unhideWhenUsed/>
    <w:rsid w:val="00A9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C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Cameron</dc:creator>
  <cp:keywords/>
  <dc:description/>
  <cp:lastModifiedBy>Larkin, Cameron</cp:lastModifiedBy>
  <cp:revision>2</cp:revision>
  <dcterms:created xsi:type="dcterms:W3CDTF">2024-09-04T19:17:00Z</dcterms:created>
  <dcterms:modified xsi:type="dcterms:W3CDTF">2024-09-04T19:17:00Z</dcterms:modified>
</cp:coreProperties>
</file>